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FB07B11" w14:textId="77777777" w:rsidR="005E1F3F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401D103D" w14:textId="606E3F46" w:rsidR="005E1F3F" w:rsidRDefault="005E1F3F" w:rsidP="007A0155">
      <w:pPr>
        <w:rPr>
          <w:b/>
          <w:bCs/>
          <w:szCs w:val="22"/>
        </w:rPr>
      </w:pPr>
      <w:r w:rsidRPr="005E1F3F">
        <w:rPr>
          <w:b/>
          <w:bCs/>
          <w:szCs w:val="22"/>
        </w:rPr>
        <w:t>Kácení a ořez stromů, údržba nepronajatých pozemků – zeleně ve správě Krajského pozemkového úřadu pro Královéhradecký kraj na období 2024-2026</w:t>
      </w:r>
    </w:p>
    <w:p w14:paraId="007E4344" w14:textId="77777777" w:rsidR="005E1F3F" w:rsidRPr="005E1F3F" w:rsidRDefault="005E1F3F" w:rsidP="007A0155">
      <w:pPr>
        <w:rPr>
          <w:b/>
          <w:bCs/>
          <w:szCs w:val="22"/>
        </w:rPr>
      </w:pPr>
    </w:p>
    <w:p w14:paraId="33661A81" w14:textId="7D6B145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E1F3F">
        <w:t xml:space="preserve">služby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6C14D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6417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98359">
    <w:abstractNumId w:val="5"/>
  </w:num>
  <w:num w:numId="2" w16cid:durableId="1175725781">
    <w:abstractNumId w:val="6"/>
  </w:num>
  <w:num w:numId="3" w16cid:durableId="740982270">
    <w:abstractNumId w:val="4"/>
  </w:num>
  <w:num w:numId="4" w16cid:durableId="648897219">
    <w:abstractNumId w:val="2"/>
  </w:num>
  <w:num w:numId="5" w16cid:durableId="119957838">
    <w:abstractNumId w:val="1"/>
  </w:num>
  <w:num w:numId="6" w16cid:durableId="203949846">
    <w:abstractNumId w:val="3"/>
  </w:num>
  <w:num w:numId="7" w16cid:durableId="489517240">
    <w:abstractNumId w:val="3"/>
  </w:num>
  <w:num w:numId="8" w16cid:durableId="10639914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1F3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417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3</cp:revision>
  <cp:lastPrinted>2024-02-02T12:49:00Z</cp:lastPrinted>
  <dcterms:created xsi:type="dcterms:W3CDTF">2024-01-30T10:11:00Z</dcterms:created>
  <dcterms:modified xsi:type="dcterms:W3CDTF">2024-02-02T12:49:00Z</dcterms:modified>
</cp:coreProperties>
</file>